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A76" w:rsidRPr="004E209E" w:rsidRDefault="00CA4E00" w:rsidP="00B14A76">
      <w:pPr>
        <w:jc w:val="right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Antiguo Cuscatlán,</w:t>
      </w:r>
      <w:r w:rsidR="00F31381" w:rsidRPr="004E209E">
        <w:rPr>
          <w:rFonts w:ascii="Century Gothic" w:hAnsi="Century Gothic" w:cs="FreesiaUPC"/>
          <w:szCs w:val="24"/>
        </w:rPr>
        <w:t xml:space="preserve"> 23</w:t>
      </w:r>
      <w:r w:rsidR="00B14A76" w:rsidRPr="004E209E">
        <w:rPr>
          <w:rFonts w:ascii="Century Gothic" w:hAnsi="Century Gothic" w:cs="FreesiaUPC"/>
          <w:szCs w:val="24"/>
        </w:rPr>
        <w:t xml:space="preserve"> de noviembre, 2020</w:t>
      </w:r>
    </w:p>
    <w:p w:rsidR="00CA4E00" w:rsidRPr="004E209E" w:rsidRDefault="00CA4E00" w:rsidP="00B14A76">
      <w:pPr>
        <w:rPr>
          <w:rFonts w:ascii="Century Gothic" w:hAnsi="Century Gothic" w:cs="FreesiaUPC"/>
          <w:szCs w:val="24"/>
        </w:rPr>
      </w:pP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Por este medio informo avance de investigación de documentos solicitados de PROYECTOS 2010 – 2020 por oficial OIR.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 xml:space="preserve">De acuerdo a la solicitud recibida como Gerencia Técnica manifestamos: 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- Muchos de los proyectos no han sido identificados (celdas color rojo) debido a que los nombres proporcionados por el solicitante no son específicos, sin embargo se han buscado los más acordes posibles.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- Los informes con los que se cuenta en físico, hasta este momento, constan de una cantidad abundante de folios, por lo que se ponen a disposición del peticionario para consulta directa. (Celdas en color naranja)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- Los restantes de dichos informes finales, aún están tratándose de ubicar en los archivos institucionales, en caso que se ubiquen serán trasladados a las Instalaciones de FOVIAL y se informará de inmediato a la OIR para que puedan ser puestos a disposición del peticionario.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- Algunos proyectos no requerían Planos, esto es aclarado en las observaciones de cada uno.</w:t>
      </w:r>
    </w:p>
    <w:p w:rsidR="00F31381" w:rsidRPr="004E209E" w:rsidRDefault="00F31381" w:rsidP="00D174ED">
      <w:pPr>
        <w:jc w:val="both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- Algunos proyectos se duplican en las listas por años, esto es aclarado en las observaciones de cada uno. (Celdas en color gris)</w:t>
      </w:r>
    </w:p>
    <w:tbl>
      <w:tblPr>
        <w:tblStyle w:val="Tablaconcuadrcula"/>
        <w:tblW w:w="9393" w:type="dxa"/>
        <w:tblLook w:val="04A0" w:firstRow="1" w:lastRow="0" w:firstColumn="1" w:lastColumn="0" w:noHBand="0" w:noVBand="1"/>
      </w:tblPr>
      <w:tblGrid>
        <w:gridCol w:w="4957"/>
        <w:gridCol w:w="2168"/>
        <w:gridCol w:w="2268"/>
      </w:tblGrid>
      <w:tr w:rsidR="002366EC" w:rsidRPr="00020621" w:rsidTr="002366EC">
        <w:trPr>
          <w:trHeight w:val="505"/>
        </w:trPr>
        <w:tc>
          <w:tcPr>
            <w:tcW w:w="4957" w:type="dxa"/>
            <w:vAlign w:val="center"/>
          </w:tcPr>
          <w:p w:rsidR="002366EC" w:rsidRPr="00020621" w:rsidRDefault="002366EC" w:rsidP="005B3305">
            <w:pPr>
              <w:jc w:val="center"/>
              <w:rPr>
                <w:rFonts w:ascii="Century Gothic" w:hAnsi="Century Gothic" w:cs="FreesiaUPC"/>
                <w:b/>
              </w:rPr>
            </w:pPr>
            <w:r w:rsidRPr="00020621">
              <w:rPr>
                <w:rFonts w:ascii="Century Gothic" w:hAnsi="Century Gothic" w:cs="FreesiaUPC"/>
                <w:b/>
              </w:rPr>
              <w:t>NOMBRE DEL PROYECTO</w:t>
            </w:r>
          </w:p>
        </w:tc>
        <w:tc>
          <w:tcPr>
            <w:tcW w:w="2168" w:type="dxa"/>
            <w:vAlign w:val="center"/>
          </w:tcPr>
          <w:p w:rsidR="002366EC" w:rsidRPr="00020621" w:rsidRDefault="002366EC" w:rsidP="005B3305">
            <w:pPr>
              <w:jc w:val="center"/>
              <w:rPr>
                <w:rFonts w:ascii="Century Gothic" w:hAnsi="Century Gothic" w:cs="FreesiaUPC"/>
                <w:b/>
              </w:rPr>
            </w:pPr>
            <w:r w:rsidRPr="00020621">
              <w:rPr>
                <w:rFonts w:ascii="Century Gothic" w:hAnsi="Century Gothic" w:cs="FreesiaUPC"/>
                <w:b/>
              </w:rPr>
              <w:t>FISICO</w:t>
            </w:r>
          </w:p>
        </w:tc>
        <w:tc>
          <w:tcPr>
            <w:tcW w:w="2268" w:type="dxa"/>
            <w:vAlign w:val="center"/>
          </w:tcPr>
          <w:p w:rsidR="002366EC" w:rsidRPr="00020621" w:rsidRDefault="002366EC" w:rsidP="005B3305">
            <w:pPr>
              <w:jc w:val="center"/>
              <w:rPr>
                <w:rFonts w:ascii="Century Gothic" w:hAnsi="Century Gothic" w:cs="FreesiaUPC"/>
                <w:b/>
              </w:rPr>
            </w:pPr>
            <w:r w:rsidRPr="00020621">
              <w:rPr>
                <w:rFonts w:ascii="Century Gothic" w:hAnsi="Century Gothic" w:cs="FreesiaUPC"/>
                <w:b/>
              </w:rPr>
              <w:t>OBSERVACIONES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/>
                <w:bCs/>
              </w:rPr>
              <w:t xml:space="preserve"> 1. MEJORAMIENTO DE CAMINO RURAL UNI16S TRAMO BOLÍVAR -SAN JOSÉ LA FUENTE, LA UNIÓN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/>
              </w:rPr>
              <w:t xml:space="preserve"> 2. </w:t>
            </w:r>
            <w:r w:rsidRPr="00020621">
              <w:rPr>
                <w:rFonts w:ascii="Century Gothic" w:hAnsi="Century Gothic"/>
                <w:bCs/>
              </w:rPr>
              <w:t>MEJORAMIENTO CAMINO RURAL CAB 16: ILOBASCO - PRESA 5 DE NOVIEMBRE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</w:t>
            </w:r>
            <w:r w:rsidRPr="00020621">
              <w:rPr>
                <w:rFonts w:ascii="Century Gothic" w:hAnsi="Century Gothic" w:cs="FreesiaUPC"/>
              </w:rPr>
              <w:t xml:space="preserve">lanos </w:t>
            </w:r>
            <w:r>
              <w:rPr>
                <w:rFonts w:ascii="Century Gothic" w:hAnsi="Century Gothic" w:cs="FreesiaUPC"/>
              </w:rPr>
              <w:t>No ubicados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/>
                <w:bCs/>
              </w:rPr>
              <w:t>3. AMPLIACION DE LA CARRETERA CA: 04S, TRAMO 1: ENTRE KM. 12.66 (LAS PILETAS) -KM. 22.36 (SALIDA SUR DE ZARAGOZA), DEPARTAMENTO DE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</w:t>
            </w:r>
            <w:r w:rsidRPr="00020621">
              <w:rPr>
                <w:rFonts w:ascii="Century Gothic" w:hAnsi="Century Gothic" w:cs="FreesiaUPC"/>
              </w:rPr>
              <w:t xml:space="preserve">lanos </w:t>
            </w:r>
            <w:r>
              <w:rPr>
                <w:rFonts w:ascii="Century Gothic" w:hAnsi="Century Gothic" w:cs="FreesiaUPC"/>
              </w:rPr>
              <w:t>No ubicados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/>
                <w:bCs/>
              </w:rPr>
              <w:t>4. MEJORAMIENTO DEL CAMINO RURAL USU27E, ENTRE CANTÓN LA CANOA (ET.USU08S)-CORRAL DE MULAS, USULUTÁN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Mantenimiento periódico de Vía El Triángulo – Puente Urbina, en San Miguel, Departamento de San Miguel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no ubicados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2. Mantenimiento periódico del Bulevar Coronel José Arturo Castellanos,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no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lastRenderedPageBreak/>
              <w:t>3. Mantenimiento periódico de la 49 Avenida Sur,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no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4. Mantenimiento periódico del Bulevar Los Próceres, San Salvador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5. Rescate de Vía 49 Av. Sur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Mantenimiento periódico de la Avenida Jerusalén, San Salvador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7. Mantenimiento periódico de la vía Carretera Litoral - Cantón El </w:t>
            </w:r>
            <w:proofErr w:type="spellStart"/>
            <w:r w:rsidRPr="00020621">
              <w:rPr>
                <w:rFonts w:ascii="Century Gothic" w:hAnsi="Century Gothic" w:cs="FreesiaUPC"/>
              </w:rPr>
              <w:t>Jaguey</w:t>
            </w:r>
            <w:proofErr w:type="spellEnd"/>
            <w:r w:rsidRPr="00020621">
              <w:rPr>
                <w:rFonts w:ascii="Century Gothic" w:hAnsi="Century Gothic" w:cs="FreesiaUPC"/>
              </w:rPr>
              <w:t>, Departamento de La Unión.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no 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8. Mantenimiento periódico de la vía </w:t>
            </w:r>
            <w:proofErr w:type="spellStart"/>
            <w:r w:rsidRPr="00020621">
              <w:rPr>
                <w:rFonts w:ascii="Century Gothic" w:hAnsi="Century Gothic" w:cs="FreesiaUPC"/>
              </w:rPr>
              <w:t>Moncagua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</w:t>
            </w:r>
            <w:proofErr w:type="spellStart"/>
            <w:r w:rsidRPr="00020621">
              <w:rPr>
                <w:rFonts w:ascii="Century Gothic" w:hAnsi="Century Gothic" w:cs="FreesiaUPC"/>
              </w:rPr>
              <w:t>Chapeltique</w:t>
            </w:r>
            <w:proofErr w:type="spellEnd"/>
            <w:r w:rsidRPr="00020621">
              <w:rPr>
                <w:rFonts w:ascii="Century Gothic" w:hAnsi="Century Gothic" w:cs="FreesiaUPC"/>
              </w:rPr>
              <w:t>, Departamento de San Miguel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9. Mantenimiento periódico del Bulevar San Bartolo, </w:t>
            </w:r>
            <w:proofErr w:type="spellStart"/>
            <w:r w:rsidRPr="00020621">
              <w:rPr>
                <w:rFonts w:ascii="Century Gothic" w:hAnsi="Century Gothic" w:cs="FreesiaUPC"/>
              </w:rPr>
              <w:t>Ilopango</w:t>
            </w:r>
            <w:proofErr w:type="spellEnd"/>
            <w:r w:rsidRPr="00020621">
              <w:rPr>
                <w:rFonts w:ascii="Century Gothic" w:hAnsi="Century Gothic" w:cs="FreesiaUPC"/>
              </w:rPr>
              <w:t>, Departamento de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10. Mantenimiento periódico de la Carretera Litoral (Autopista Comalapa) – Zacatecoluca</w:t>
            </w:r>
          </w:p>
        </w:tc>
        <w:tc>
          <w:tcPr>
            <w:tcW w:w="2168" w:type="dxa"/>
          </w:tcPr>
          <w:p w:rsidR="002366EC" w:rsidRDefault="002366EC" w:rsidP="002366EC"/>
        </w:tc>
        <w:tc>
          <w:tcPr>
            <w:tcW w:w="2268" w:type="dxa"/>
            <w:shd w:val="clear" w:color="auto" w:fill="FF0000"/>
          </w:tcPr>
          <w:p w:rsidR="002366EC" w:rsidRDefault="002366EC" w:rsidP="002366EC">
            <w:r>
              <w:rPr>
                <w:rFonts w:ascii="Century Gothic" w:hAnsi="Century Gothic" w:cs="FreesiaUPC"/>
              </w:rPr>
              <w:t>No</w:t>
            </w:r>
            <w:r w:rsidRPr="004E4602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11. Colocación de bolardos Bulevar San Bartolo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12. Mantenimiento periódico de Calle Monserrat, 75ª Av. Norte y Calle El Jabalí-</w:t>
            </w:r>
            <w:proofErr w:type="spellStart"/>
            <w:r w:rsidRPr="00020621">
              <w:rPr>
                <w:rFonts w:ascii="Century Gothic" w:hAnsi="Century Gothic" w:cs="FreesiaUPC"/>
              </w:rPr>
              <w:t>Quezaltepeque</w:t>
            </w:r>
            <w:proofErr w:type="spellEnd"/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13. Obras complementarias en Bóveda 49 Av. Sur,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14. Obra de Paso en San Francisco Gotera – </w:t>
            </w:r>
            <w:proofErr w:type="spellStart"/>
            <w:r w:rsidRPr="00020621">
              <w:rPr>
                <w:rFonts w:ascii="Century Gothic" w:hAnsi="Century Gothic" w:cs="FreesiaUPC"/>
              </w:rPr>
              <w:t>Yamabal</w:t>
            </w:r>
            <w:proofErr w:type="spellEnd"/>
            <w:r w:rsidRPr="00020621">
              <w:rPr>
                <w:rFonts w:ascii="Century Gothic" w:hAnsi="Century Gothic" w:cs="FreesiaUPC"/>
              </w:rPr>
              <w:t>, Morazán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15. Puente El Zonte,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D1615">
        <w:trPr>
          <w:trHeight w:val="542"/>
        </w:trPr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16. Supervisión de Obras en Caja Cuádruple Río Las Cañas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>
              <w:rPr>
                <w:rFonts w:ascii="Century Gothic" w:hAnsi="Century Gothic" w:cs="FreesiaUPC"/>
              </w:rPr>
              <w:t xml:space="preserve">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17. Obra de Paso en Soyapango, Zoológico Nacional y Puente Agua Caliente, San Salvador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</w:t>
            </w:r>
            <w:r w:rsidRPr="00020621">
              <w:rPr>
                <w:rFonts w:ascii="Century Gothic" w:hAnsi="Century Gothic" w:cs="FreesiaUPC"/>
              </w:rPr>
              <w:t>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18. Obras en Puente El Chino en Vía Garita Palmera, Ahuachapán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19. Obras de Mitigación en Calle a Garita Palmera, Ahuachapán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>
              <w:rPr>
                <w:rFonts w:ascii="Century Gothic" w:hAnsi="Century Gothic" w:cs="FreesiaUPC"/>
              </w:rPr>
              <w:t xml:space="preserve">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Mantenimiento Periódico Troncal del Norte, tramo Apopa-Quitasol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2366EC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2. Mantenimiento Periódico de la Ruta: CA Cero Uno W Tramo: Santa Tecla y La Cuchilla, Tramo I y Tramo II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Caja triple del kilómetro 62 de la Carretera Litoral, La Paz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06740" w:rsidP="00306740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 xml:space="preserve">Informe final </w:t>
            </w:r>
          </w:p>
        </w:tc>
        <w:tc>
          <w:tcPr>
            <w:tcW w:w="2268" w:type="dxa"/>
          </w:tcPr>
          <w:p w:rsidR="002366EC" w:rsidRPr="00020621" w:rsidRDefault="00306740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>
              <w:rPr>
                <w:rFonts w:ascii="Century Gothic" w:hAnsi="Century Gothic" w:cs="FreesiaUPC"/>
              </w:rPr>
              <w:t xml:space="preserve">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4. Bóveda sobre el río </w:t>
            </w:r>
            <w:proofErr w:type="spellStart"/>
            <w:r w:rsidRPr="00020621">
              <w:rPr>
                <w:rFonts w:ascii="Century Gothic" w:hAnsi="Century Gothic" w:cs="FreesiaUPC"/>
              </w:rPr>
              <w:t>Guayapa</w:t>
            </w:r>
            <w:proofErr w:type="spellEnd"/>
            <w:r w:rsidRPr="00020621">
              <w:rPr>
                <w:rFonts w:ascii="Century Gothic" w:hAnsi="Century Gothic" w:cs="FreesiaUPC"/>
              </w:rPr>
              <w:t>, Tacuba, Ahuachapán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B63526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lastRenderedPageBreak/>
              <w:t>5. Eliminación de cárcava en kilómetro 124, carretera a frontera Las Chinamas, Ahuachapán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B63526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6. Eliminación de cárcava en el kilómetro 0.5 Carretera a </w:t>
            </w:r>
            <w:proofErr w:type="spellStart"/>
            <w:r w:rsidRPr="00020621">
              <w:rPr>
                <w:rFonts w:ascii="Century Gothic" w:hAnsi="Century Gothic" w:cs="FreesiaUPC"/>
              </w:rPr>
              <w:t>Masahuat</w:t>
            </w:r>
            <w:proofErr w:type="spellEnd"/>
            <w:r w:rsidRPr="00020621">
              <w:rPr>
                <w:rFonts w:ascii="Century Gothic" w:hAnsi="Century Gothic" w:cs="FreesiaUPC"/>
              </w:rPr>
              <w:t>, departamento de Santa Ana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7. Eliminación de cárcava en bulevar Venezuela kilómetro 1.4,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2366EC" w:rsidP="00B63526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B63526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322293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8. Obras de protección en puente sobre el río el Desagüe, km. 31 Carretera Panorámica, Candelaria, Cuscatlán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Planos no ubicados</w:t>
            </w:r>
          </w:p>
        </w:tc>
      </w:tr>
      <w:tr w:rsidR="002366EC" w:rsidRPr="00020621" w:rsidTr="00322293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Camino rural entre el kilómetro 195.62 (cantón Jagüey)-cantón El Tamarindo, La Unión.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22293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322293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10. Camino rural el Embarcadero-Los Corrales, en el departamento de La Unión.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B63526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  <w:shd w:val="clear" w:color="auto" w:fill="A6A6A6" w:themeFill="background1" w:themeFillShade="A6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11. Obras de reparación de la ruta a Garita Palmera, en Ahuachapán.</w:t>
            </w:r>
          </w:p>
        </w:tc>
        <w:tc>
          <w:tcPr>
            <w:tcW w:w="2168" w:type="dxa"/>
            <w:shd w:val="clear" w:color="auto" w:fill="A6A6A6" w:themeFill="background1" w:themeFillShade="A6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(No.19 año 2011)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12. Obras de mitigación y rescate de la ruta que conduce de Ahuachapán a Cara Sucia, en el municipio de San Francisco Menéndez.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322293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Renovación total de vía San Salvador – Santa Tecla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5E1AAD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="002366EC" w:rsidRPr="00020621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2. Renovación total de Bulevar del Ejército (Paso a desnivel Soyapango – Intersección Bulevar San Bartolo, </w:t>
            </w:r>
            <w:proofErr w:type="spellStart"/>
            <w:r w:rsidRPr="00020621">
              <w:rPr>
                <w:rFonts w:ascii="Century Gothic" w:hAnsi="Century Gothic" w:cs="FreesiaUPC"/>
              </w:rPr>
              <w:t>Ilopango</w:t>
            </w:r>
            <w:proofErr w:type="spellEnd"/>
            <w:r w:rsidRPr="00020621">
              <w:rPr>
                <w:rFonts w:ascii="Century Gothic" w:hAnsi="Century Gothic" w:cs="FreesiaUPC"/>
              </w:rPr>
              <w:t>)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</w:t>
            </w:r>
            <w:r>
              <w:rPr>
                <w:rFonts w:ascii="Century Gothic" w:hAnsi="Century Gothic" w:cs="FreesiaUPC"/>
              </w:rPr>
              <w:t xml:space="preserve"> planos como construido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Renovación total de Troncal del Norte. Tramo urbano de Apopa – Reloj de Flores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22293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22293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322293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4. Renovación total de la vía </w:t>
            </w:r>
            <w:proofErr w:type="spellStart"/>
            <w:r w:rsidRPr="00020621">
              <w:rPr>
                <w:rFonts w:ascii="Century Gothic" w:hAnsi="Century Gothic" w:cs="FreesiaUPC"/>
              </w:rPr>
              <w:t>Jiquilisco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- Puerto El Triunfo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322293" w:rsidP="00322293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5. Nuevo paso a desnivel en intersección 50ª Av. </w:t>
            </w:r>
            <w:proofErr w:type="spellStart"/>
            <w:r w:rsidRPr="00020621">
              <w:rPr>
                <w:rFonts w:ascii="Century Gothic" w:hAnsi="Century Gothic" w:cs="FreesiaUPC"/>
              </w:rPr>
              <w:t>Nte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. y </w:t>
            </w:r>
            <w:proofErr w:type="spellStart"/>
            <w:r w:rsidRPr="00020621">
              <w:rPr>
                <w:rFonts w:ascii="Century Gothic" w:hAnsi="Century Gothic" w:cs="FreesiaUPC"/>
              </w:rPr>
              <w:t>Blv</w:t>
            </w:r>
            <w:proofErr w:type="spellEnd"/>
            <w:r w:rsidRPr="00020621">
              <w:rPr>
                <w:rFonts w:ascii="Century Gothic" w:hAnsi="Century Gothic" w:cs="FreesiaUPC"/>
              </w:rPr>
              <w:t>. del Ejército (MOLSA)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322293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Puente El Rosario, Ahuachapán.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322293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7. Obra de protección en puente río </w:t>
            </w:r>
            <w:proofErr w:type="spellStart"/>
            <w:r w:rsidRPr="00020621">
              <w:rPr>
                <w:rFonts w:ascii="Century Gothic" w:hAnsi="Century Gothic" w:cs="FreesiaUPC"/>
              </w:rPr>
              <w:t>Shutia</w:t>
            </w:r>
            <w:proofErr w:type="spellEnd"/>
            <w:r w:rsidRPr="00020621">
              <w:rPr>
                <w:rFonts w:ascii="Century Gothic" w:hAnsi="Century Gothic" w:cs="FreesiaUPC"/>
              </w:rPr>
              <w:t>, La Libertad.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22293" w:rsidP="000A1C79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</w:t>
            </w:r>
            <w:r w:rsidR="000A1C79">
              <w:rPr>
                <w:rFonts w:ascii="Century Gothic" w:hAnsi="Century Gothic" w:cs="FreesiaUPC"/>
              </w:rPr>
              <w:t>.</w:t>
            </w:r>
          </w:p>
        </w:tc>
        <w:tc>
          <w:tcPr>
            <w:tcW w:w="2268" w:type="dxa"/>
          </w:tcPr>
          <w:p w:rsidR="002366EC" w:rsidRPr="00020621" w:rsidRDefault="007A3A99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Planos no ubicados.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8. Construcción de apoyos para puente sobre río La Bolsa, San Vicente.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5E1AAD" w:rsidP="005E1AAD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Informe final y planos </w:t>
            </w:r>
            <w:r>
              <w:rPr>
                <w:rFonts w:ascii="Century Gothic" w:hAnsi="Century Gothic" w:cs="FreesiaUPC"/>
              </w:rPr>
              <w:t>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OBRAS DE MITIGACIÓN (Occidente, Central Sur, Central Norte, Zona Paracentral)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5E1AAD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FINALIZACIÓN DE LA MODERNIZACIÓN DEL BULEVARDEL EJÉRCITO NACIONAL CON LA</w:t>
            </w:r>
            <w:r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RENOVACIÓN DE LOS CARRILES LATERALES DEL SITRAMSS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5E1AAD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lastRenderedPageBreak/>
              <w:t>2. BULEVAR MERLIOT, VÍA PARA EL</w:t>
            </w:r>
            <w:r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TRÁFICO VEHICULAR, EL</w:t>
            </w:r>
            <w:r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ESPARCIMIENTO y LA CONECTIVIDAD ENTRE SAN SALVADOR Y EL PUERTO DE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REPARACIÓN DE LA PANAMERICANA ESTE, EN LA CONEXIÓN NORTE-OCCIDENTE Y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E1AAD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</w:t>
            </w:r>
            <w:r w:rsidR="005E1AAD">
              <w:rPr>
                <w:rFonts w:ascii="Century Gothic" w:hAnsi="Century Gothic" w:cs="FreesiaUPC"/>
              </w:rPr>
              <w:t xml:space="preserve"> 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4. BULEVAR SUR, MEJORANDO LOS CIRCUITOS ALTERNOS, ENTRE SANTA TECLA Y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5. RETORNO DE QUEZALTEPEQUE- OPICO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7A3A99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 y planos como construidos.</w:t>
            </w:r>
          </w:p>
        </w:tc>
        <w:tc>
          <w:tcPr>
            <w:tcW w:w="2268" w:type="dxa"/>
          </w:tcPr>
          <w:p w:rsidR="002366EC" w:rsidRPr="00020621" w:rsidRDefault="002366EC" w:rsidP="005E1AAD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5E1AAD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EN SAN MIGUEL, EL INGRESO A LA MODERNIZACIÓN, AMPLIACIÓN INGRESO A LA CIUDAD DE SAN MIGUEL.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5E1AAD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7. MODERNIZACIÓN DE LA VÍA PUERTO DE ACAJUTLA-SONSONATE (Contrato 1, 2 y 3)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 xml:space="preserve">Informe y </w:t>
            </w:r>
            <w:r w:rsidR="002366EC" w:rsidRPr="00020621">
              <w:rPr>
                <w:rFonts w:ascii="Century Gothic" w:hAnsi="Century Gothic" w:cs="FreesiaUPC"/>
              </w:rPr>
              <w:t>Planos como construido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8. VÍA CHALCHUAPA-JEREZ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5E1AAD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="002366EC" w:rsidRPr="00020621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FINALIZACIÓN DEL RESCATE TOTAL DE LA VÍA SOCIEDAD-CORINTO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10. INICIO DEL RESCATE TOTAL DE LA VÍA CERRO VERDE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5E1AAD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="002366EC" w:rsidRPr="00020621">
              <w:rPr>
                <w:rFonts w:ascii="Century Gothic" w:hAnsi="Century Gothic" w:cs="FreesiaUPC"/>
              </w:rPr>
              <w:t xml:space="preserve">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11. RENOVACIÓN DEL INGRESO A LA CIUDAD DE ACAJUTLA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361AB4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12. PUENTE CARA SUCIA, AHUACHAPÁN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13. PUENTE SOBRE EL RÍO SUCIO, OPICO,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14. </w:t>
            </w:r>
            <w:r w:rsidRPr="00252B20">
              <w:rPr>
                <w:rFonts w:ascii="Century Gothic" w:hAnsi="Century Gothic" w:cs="FreesiaUPC"/>
              </w:rPr>
              <w:t>PUENTE OCHOA, SAN MIGUEL</w:t>
            </w:r>
            <w:bookmarkStart w:id="0" w:name="_GoBack"/>
            <w:bookmarkEnd w:id="0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  <w:r w:rsidR="007A3A99">
              <w:rPr>
                <w:rFonts w:ascii="Century Gothic" w:hAnsi="Century Gothic" w:cs="FreesiaUPC"/>
              </w:rPr>
              <w:t xml:space="preserve"> y planos como construidos.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15. PUENTE SAN RAMÓN EN KILÓMETRO 80 DE LA CARRETERA LITORAL, SAN VICENTE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16. MODERNIZACIÓN DE DRENAJE EN KILÓMETRO 104 ½ ENTRE EL DESVÍO DE JIQUILISCO Y USULUTÁN, USULUTÁN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17. MODERNIZACIÓN DE</w:t>
            </w:r>
            <w:r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DRENAJE EN CARRETERA PANAMERICANA, KM. 43 SAN SALVADOR-SANTA ANA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="002366EC" w:rsidRPr="00020621">
              <w:rPr>
                <w:rFonts w:ascii="Century Gothic" w:hAnsi="Century Gothic" w:cs="FreesiaUPC"/>
              </w:rPr>
              <w:t xml:space="preserve"> ubicado.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18. ELIMINACIÓN DE CÁRCAVA Y MODERNIZACIÓN DE DRENAJE EN RÍO LAS CAÑAS, CARRETERA DE ORO, SANSALVADOR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Proyecto duplicado </w:t>
            </w:r>
            <w:r>
              <w:rPr>
                <w:rFonts w:ascii="Century Gothic" w:hAnsi="Century Gothic" w:cs="FreesiaUPC"/>
              </w:rPr>
              <w:t>(No.11 año 2015)</w:t>
            </w:r>
          </w:p>
        </w:tc>
      </w:tr>
      <w:tr w:rsidR="002366EC" w:rsidRPr="00020621" w:rsidTr="00361AB4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19. ELIMINACIÓN</w:t>
            </w:r>
            <w:r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DE CÁRCAVA EN SAN MARTÍN, CUSCATLÁN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Planos no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20. ELIMINACIÓN DE CÁRCAVAS EN DEPARTAMENTOS DE LA LIBERTAD Y LA PAZ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aún no han sido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PASO MULTINIVEL DE NACIONES UNIDAS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361AB4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2. MODERNIZACIÓN DEL CORREDOR LOGÍSTICO PUERTO DE ACAJUTLA-SONSONATE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361AB4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Proyecto duplicado </w:t>
            </w:r>
            <w:r>
              <w:rPr>
                <w:rFonts w:ascii="Century Gothic" w:hAnsi="Century Gothic" w:cs="FreesiaUPC"/>
              </w:rPr>
              <w:t>(No.7 año 2014)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HABILITACIÓN DE RUTA BINACIONAL CHALCHUAPA – JEREZ (PRIMERA ETAPA)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4. REMODELACIÓN DEL SISTEMA VIAL DE LA ADUANA TERRESTRE LA HACHADURA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5. RESCATE DE VÍAS EN CENTRO DE SAN SALVADOR la 1ª y 3ª calle poniente – oriente; 8ª avenida norte – sur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RENOVACIÓN DE CARPETA ASFÁLTICA TRAMO PUERTO DE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7. RENOVACIÓN DE BULEVAR 25 DE FEBRERO, ACAJUTLA, DEPARTAMENTO DE SONSONATE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8. RESCATE DE LA RUTA EL SAUCE, LA UNIÓN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Proyecto duplicado </w:t>
            </w:r>
            <w:r>
              <w:rPr>
                <w:rFonts w:ascii="Century Gothic" w:hAnsi="Century Gothic" w:cs="FreesiaUPC"/>
              </w:rPr>
              <w:t>(Proyecto No.3 año 2019-2020)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RESCATE DE LA VÍA CERRO VERDE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361AB4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361AB4">
              <w:rPr>
                <w:rFonts w:ascii="Century Gothic" w:hAnsi="Century Gothic" w:cs="FreesiaUPC"/>
              </w:rPr>
              <w:t xml:space="preserve">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10. MANTENIMIENTO Y REPARACIÓN DE LOSAS EN CARRETERA AL BOQUERÓN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7A3A99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11. MODERNIZACIÓN DE DRENAJE EN RÍO LAS CAÑAS, CARRETERA DE ORO, SAN SALVADOR. (CAJA CUÁDRUPLE)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7A3A99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12. MODERNIZACIÓN DE PUENTE SAN RAMÓN EN KILÓMETRO 80 EN CARRETERA LITORAL, SAN VICENTE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Proyecto duplicado (No.15 año 2014)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13. PUENTE EL SAUCE, LA UNIÓN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Se ejecutó como parte de un mantenimiento rutinario. </w:t>
            </w:r>
            <w:r>
              <w:rPr>
                <w:rFonts w:ascii="Century Gothic" w:hAnsi="Century Gothic" w:cs="FreesiaUPC"/>
              </w:rPr>
              <w:t xml:space="preserve">(Proyecto No.3 año 2019-2020) </w:t>
            </w:r>
            <w:r w:rsidRPr="00020621">
              <w:rPr>
                <w:rFonts w:ascii="Century Gothic" w:hAnsi="Century Gothic" w:cs="FreesiaUPC"/>
              </w:rPr>
              <w:t>Planos como construidos no son requeridos</w:t>
            </w:r>
            <w:r>
              <w:rPr>
                <w:rFonts w:ascii="Century Gothic" w:hAnsi="Century Gothic" w:cs="FreesiaUPC"/>
              </w:rPr>
              <w:t>.</w:t>
            </w:r>
          </w:p>
        </w:tc>
      </w:tr>
      <w:tr w:rsidR="002366EC" w:rsidRPr="00020621" w:rsidTr="007A3A99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14. AMPLIACIÓN PUENTE OCHOA, SAN MIGUEL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7A3A99" w:rsidP="007A3A99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Proyecto duplicado (No.</w:t>
            </w:r>
            <w:r>
              <w:rPr>
                <w:rFonts w:ascii="Century Gothic" w:hAnsi="Century Gothic" w:cs="FreesiaUPC"/>
              </w:rPr>
              <w:t>14</w:t>
            </w:r>
            <w:r>
              <w:rPr>
                <w:rFonts w:ascii="Century Gothic" w:hAnsi="Century Gothic" w:cs="FreesiaUPC"/>
              </w:rPr>
              <w:t xml:space="preserve"> año 2014)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15. OBRAS DE PROTECCIÓN Y HABILITACIÓN DE CARRIL EN KM 25 DE LA CARRETERA DE ORO, SAN SALVADOR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Planos como construidos</w:t>
            </w:r>
          </w:p>
        </w:tc>
        <w:tc>
          <w:tcPr>
            <w:tcW w:w="2268" w:type="dxa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no ubicado</w:t>
            </w:r>
          </w:p>
        </w:tc>
      </w:tr>
      <w:tr w:rsidR="002366EC" w:rsidRPr="00020621" w:rsidTr="00361AB4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CORREDOR LOGÍSTICO</w:t>
            </w:r>
            <w:r w:rsidR="00361AB4"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PUERTO ACAJUTLA-SONSONATE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361AB4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Proyecto duplicado </w:t>
            </w:r>
            <w:r>
              <w:rPr>
                <w:rFonts w:ascii="Century Gothic" w:hAnsi="Century Gothic" w:cs="FreesiaUPC"/>
              </w:rPr>
              <w:t>(No.7 año 2014)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2. MANTENIMIENTO RUTINARIO COMPLEMENTARIO DE LA RUTA HACIA FRONTERA SAN CRISTÓBAL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MANTENIMIENTO RUTINARIO COMPLEMENTARIO DE LA CARRETERA LONGITUDINAL DEL NORTE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D93EA7" w:rsidP="00361AB4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4. MANTENIMIENTO RUTINARIO COMPLEMENTARIO DE CARRETERA DEL LITORAL - LÍMITE DEPARTAMENTAL SONSONATE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</w:t>
            </w:r>
            <w:r w:rsidR="002366EC" w:rsidRPr="00020621">
              <w:rPr>
                <w:rFonts w:ascii="Century Gothic" w:hAnsi="Century Gothic" w:cs="FreesiaUPC"/>
              </w:rPr>
              <w:t xml:space="preserve">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5. MANTENIMIENTO A RUTA MILITAR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Aún no ha sido </w:t>
            </w:r>
            <w:r>
              <w:rPr>
                <w:rFonts w:ascii="Century Gothic" w:hAnsi="Century Gothic" w:cs="FreesiaUPC"/>
              </w:rPr>
              <w:t>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RENOVACIÓN DE CARPETA ASFÁLTICA EN ENTRADA A LA UNIÓN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7. MANTENIMIENTO PERIÓDICO CARRETERA PANAMERICANA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8. MANTENIMIENTO DE TRAMO SONSONATE–EL POLIEDRO, PRIMERA FASE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(No.14 –No.15 del 2018-2019)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NUEVO TÚNEL MASFERRER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10. Rescate ruta </w:t>
            </w:r>
            <w:proofErr w:type="spellStart"/>
            <w:r w:rsidRPr="00020621">
              <w:rPr>
                <w:rFonts w:ascii="Century Gothic" w:hAnsi="Century Gothic" w:cs="FreesiaUPC"/>
              </w:rPr>
              <w:t>Sirama</w:t>
            </w:r>
            <w:proofErr w:type="spellEnd"/>
            <w:r w:rsidRPr="00020621">
              <w:rPr>
                <w:rFonts w:ascii="Century Gothic" w:hAnsi="Century Gothic" w:cs="FreesiaUPC"/>
              </w:rPr>
              <w:t>, La Unión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11. Renovación ruta </w:t>
            </w:r>
            <w:proofErr w:type="spellStart"/>
            <w:r w:rsidRPr="00020621">
              <w:rPr>
                <w:rFonts w:ascii="Century Gothic" w:hAnsi="Century Gothic" w:cs="FreesiaUPC"/>
              </w:rPr>
              <w:t>Ilobasco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12. Nueva carretera al Cerro Verde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D93EA7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13. Renovación en casco urbano del Puerto de La Libertad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D93EA7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14. Modernización de ruta hacia Agua Caliente, Chalatenango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15. LA MONTAÑONA, CHALATENANGO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D93EA7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16. RENOVACIÓN VIAL EN RUTA A PANCHIMALCO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D93EA7">
              <w:rPr>
                <w:rFonts w:ascii="Century Gothic" w:hAnsi="Century Gothic" w:cs="FreesiaUPC"/>
              </w:rPr>
              <w:t xml:space="preserve">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17. Cárcava </w:t>
            </w:r>
            <w:proofErr w:type="spellStart"/>
            <w:r w:rsidRPr="00020621">
              <w:rPr>
                <w:rFonts w:ascii="Century Gothic" w:hAnsi="Century Gothic" w:cs="FreesiaUPC"/>
              </w:rPr>
              <w:t>Suchitoto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18. Hundimiento bulevar </w:t>
            </w:r>
            <w:proofErr w:type="spellStart"/>
            <w:r w:rsidRPr="00020621">
              <w:rPr>
                <w:rFonts w:ascii="Century Gothic" w:hAnsi="Century Gothic" w:cs="FreesiaUPC"/>
              </w:rPr>
              <w:t>Tutunichapa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19. CÁRCAVA TONACATEPEQUE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Aún no ha sido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20. Atención de emergencia en carretera Los Chorros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construidos no son requeridos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7A3A99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1. RANCHO NAVARRA. MEJORAMIENTO DE INTERSECCIÓN</w:t>
            </w:r>
            <w:r w:rsidR="007A3A99">
              <w:rPr>
                <w:rFonts w:ascii="Century Gothic" w:hAnsi="Century Gothic" w:cs="FreesiaUPC"/>
              </w:rPr>
              <w:t xml:space="preserve"> </w:t>
            </w:r>
            <w:r w:rsidRPr="00020621">
              <w:rPr>
                <w:rFonts w:ascii="Century Gothic" w:hAnsi="Century Gothic" w:cs="FreesiaUPC"/>
              </w:rPr>
              <w:t>EN AUTOPISTA A COMALAPA Y CALLE ANTIGUA A HUIZÚCAR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2. Avenida Roosevelt, San Miguel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como construido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Informe </w:t>
            </w:r>
            <w:r w:rsidR="00D93EA7"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3. Carretera al Puerto de La Libertad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ejecutado por la institución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4. El Poliedro – Sonsonate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(No.14, No. 15 y No.17 año 2018-2019)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5. Carretera Panamericana Kilómetro 70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6. Caja hidráulica 26 1/2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Planos </w:t>
            </w:r>
            <w:r w:rsidR="00D93EA7">
              <w:rPr>
                <w:rFonts w:ascii="Century Gothic" w:hAnsi="Century Gothic" w:cs="FreesiaUPC"/>
              </w:rPr>
              <w:t>no</w:t>
            </w:r>
            <w:r w:rsidRPr="00020621">
              <w:rPr>
                <w:rFonts w:ascii="Century Gothic" w:hAnsi="Century Gothic" w:cs="FreesiaUPC"/>
              </w:rPr>
              <w:t xml:space="preserve"> ubicados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7. Puente </w:t>
            </w:r>
            <w:proofErr w:type="spellStart"/>
            <w:r w:rsidRPr="00020621">
              <w:rPr>
                <w:rFonts w:ascii="Century Gothic" w:hAnsi="Century Gothic" w:cs="FreesiaUPC"/>
              </w:rPr>
              <w:t>Motochico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  <w:r w:rsidR="00D93EA7">
              <w:rPr>
                <w:rFonts w:ascii="Century Gothic" w:hAnsi="Century Gothic" w:cs="FreesiaUPC"/>
              </w:rPr>
              <w:t xml:space="preserve">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8. Puente </w:t>
            </w:r>
            <w:proofErr w:type="spellStart"/>
            <w:r w:rsidRPr="00020621">
              <w:rPr>
                <w:rFonts w:ascii="Century Gothic" w:hAnsi="Century Gothic" w:cs="FreesiaUPC"/>
              </w:rPr>
              <w:t>Altina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9. Obras de reducción de riesgo y protección en talud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</w:t>
            </w:r>
          </w:p>
        </w:tc>
        <w:tc>
          <w:tcPr>
            <w:tcW w:w="2268" w:type="dxa"/>
          </w:tcPr>
          <w:p w:rsidR="002366EC" w:rsidRPr="00020621" w:rsidRDefault="002366EC" w:rsidP="00D93EA7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</w:t>
            </w:r>
            <w:r w:rsidR="00D93EA7">
              <w:rPr>
                <w:rFonts w:ascii="Century Gothic" w:hAnsi="Century Gothic" w:cs="FreesiaUPC"/>
              </w:rPr>
              <w:t xml:space="preserve"> no </w:t>
            </w:r>
            <w:r w:rsidRPr="00020621">
              <w:rPr>
                <w:rFonts w:ascii="Century Gothic" w:hAnsi="Century Gothic" w:cs="FreesiaUPC"/>
              </w:rPr>
              <w:t>ubicados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Paso multinivel Naciones Unidas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 año 2015)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Carretera Panamericana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Carretera Los Chorros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Carretera Lourdes, Colon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Carretera Sonsonate – </w:t>
            </w:r>
            <w:proofErr w:type="spellStart"/>
            <w:r w:rsidRPr="00020621">
              <w:rPr>
                <w:rFonts w:ascii="Century Gothic" w:hAnsi="Century Gothic" w:cs="FreesiaUPC"/>
              </w:rPr>
              <w:t>Acajutla</w:t>
            </w:r>
            <w:proofErr w:type="spellEnd"/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Km 25 Carretera de Oro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(No.15 año 2015)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Obras de Protección Rio Las Cañas, Carretera de Oro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(No.11 año 2015)</w:t>
            </w:r>
          </w:p>
        </w:tc>
      </w:tr>
      <w:tr w:rsidR="002366EC" w:rsidRPr="00020621" w:rsidTr="00D93EA7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Cárcava Jerusalén, La Paz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identificado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Puente </w:t>
            </w:r>
            <w:proofErr w:type="spellStart"/>
            <w:r w:rsidRPr="00020621">
              <w:rPr>
                <w:rFonts w:ascii="Century Gothic" w:hAnsi="Century Gothic" w:cs="FreesiaUPC"/>
              </w:rPr>
              <w:t>Altina</w:t>
            </w:r>
            <w:proofErr w:type="spellEnd"/>
            <w:r w:rsidRPr="00020621">
              <w:rPr>
                <w:rFonts w:ascii="Century Gothic" w:hAnsi="Century Gothic" w:cs="FreesiaUPC"/>
              </w:rPr>
              <w:t>, Cabañas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(No.8 año 2017-2018)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proofErr w:type="spellStart"/>
            <w:r w:rsidRPr="00020621">
              <w:rPr>
                <w:rFonts w:ascii="Century Gothic" w:hAnsi="Century Gothic" w:cs="FreesiaUPC"/>
              </w:rPr>
              <w:t>Tunel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</w:t>
            </w:r>
            <w:proofErr w:type="spellStart"/>
            <w:r w:rsidRPr="00020621">
              <w:rPr>
                <w:rFonts w:ascii="Century Gothic" w:hAnsi="Century Gothic" w:cs="FreesiaUPC"/>
              </w:rPr>
              <w:t>Masferrer</w:t>
            </w:r>
            <w:proofErr w:type="spellEnd"/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(No.9 año 2016-2017)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Carretera al Puerto de La Libertad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 ejecutado por la institución)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Km 70 – San Vicente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(No.5 año 2017-2018)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Ruta al Cerro Verde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(No.9 año 2015)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El Poliedro – Ateos Tramo I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</w:t>
            </w:r>
            <w:r w:rsidRPr="00020621">
              <w:rPr>
                <w:rFonts w:ascii="Century Gothic" w:hAnsi="Century Gothic" w:cs="FreesiaUPC"/>
              </w:rPr>
              <w:t xml:space="preserve">lanos </w:t>
            </w:r>
            <w:r>
              <w:rPr>
                <w:rFonts w:ascii="Century Gothic" w:hAnsi="Century Gothic" w:cs="FreesiaUPC"/>
              </w:rPr>
              <w:t>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Ateos – Armenia Tramo II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en archivo institucional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D93EA7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Armenia San </w:t>
            </w:r>
            <w:proofErr w:type="spellStart"/>
            <w:r w:rsidRPr="00020621">
              <w:rPr>
                <w:rFonts w:ascii="Century Gothic" w:hAnsi="Century Gothic" w:cs="FreesiaUPC"/>
              </w:rPr>
              <w:t>Julian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Tramo III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 2 año 2019-2020)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San </w:t>
            </w:r>
            <w:proofErr w:type="spellStart"/>
            <w:r w:rsidRPr="00020621">
              <w:rPr>
                <w:rFonts w:ascii="Century Gothic" w:hAnsi="Century Gothic" w:cs="FreesiaUPC"/>
              </w:rPr>
              <w:t>Julian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Sonsonate Tramo IV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D93EA7" w:rsidP="00D93EA7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</w:t>
            </w:r>
            <w:r w:rsidR="002366EC" w:rsidRPr="00020621">
              <w:rPr>
                <w:rFonts w:ascii="Century Gothic" w:hAnsi="Century Gothic" w:cs="FreesiaUPC"/>
              </w:rPr>
              <w:t xml:space="preserve">lanos </w:t>
            </w:r>
            <w:r>
              <w:rPr>
                <w:rFonts w:ascii="Century Gothic" w:hAnsi="Century Gothic" w:cs="FreesiaUPC"/>
              </w:rPr>
              <w:t>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San Rafael Cedros – San Esteban Catarina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A7652F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proofErr w:type="spellStart"/>
            <w:r w:rsidRPr="00020621">
              <w:rPr>
                <w:rFonts w:ascii="Century Gothic" w:hAnsi="Century Gothic" w:cs="FreesiaUPC"/>
              </w:rPr>
              <w:t>Coatepeque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</w:t>
            </w:r>
            <w:proofErr w:type="spellStart"/>
            <w:r w:rsidRPr="00020621">
              <w:rPr>
                <w:rFonts w:ascii="Century Gothic" w:hAnsi="Century Gothic" w:cs="FreesiaUPC"/>
              </w:rPr>
              <w:t>Dv</w:t>
            </w:r>
            <w:proofErr w:type="spellEnd"/>
            <w:r w:rsidRPr="00020621">
              <w:rPr>
                <w:rFonts w:ascii="Century Gothic" w:hAnsi="Century Gothic" w:cs="FreesiaUPC"/>
              </w:rPr>
              <w:t>. Santa Ana</w:t>
            </w:r>
          </w:p>
        </w:tc>
        <w:tc>
          <w:tcPr>
            <w:tcW w:w="2168" w:type="dxa"/>
            <w:shd w:val="clear" w:color="auto" w:fill="auto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A7652F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No ubicado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proofErr w:type="spellStart"/>
            <w:r w:rsidRPr="00020621">
              <w:rPr>
                <w:rFonts w:ascii="Century Gothic" w:hAnsi="Century Gothic" w:cs="FreesiaUPC"/>
              </w:rPr>
              <w:t>Chalchuapa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Santa Ana Fase I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El Portezuelo – Santa Ana Fase II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Puente La Prosperidad, Chalatenango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 5 año 2019-2020)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Construcción de Muro, </w:t>
            </w:r>
            <w:proofErr w:type="spellStart"/>
            <w:r w:rsidRPr="00020621">
              <w:rPr>
                <w:rFonts w:ascii="Century Gothic" w:hAnsi="Century Gothic" w:cs="FreesiaUPC"/>
              </w:rPr>
              <w:t>Teotepeque</w:t>
            </w:r>
            <w:proofErr w:type="spellEnd"/>
            <w:r w:rsidRPr="00020621">
              <w:rPr>
                <w:rFonts w:ascii="Century Gothic" w:hAnsi="Century Gothic" w:cs="FreesiaUPC"/>
              </w:rPr>
              <w:t>, La Libertad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Obras de Protección Santa Ana – San Pablo </w:t>
            </w:r>
            <w:proofErr w:type="spellStart"/>
            <w:r w:rsidRPr="00020621">
              <w:rPr>
                <w:rFonts w:ascii="Century Gothic" w:hAnsi="Century Gothic" w:cs="FreesiaUPC"/>
              </w:rPr>
              <w:t>Tacachico</w:t>
            </w:r>
            <w:proofErr w:type="spellEnd"/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PDF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Obra de Paso </w:t>
            </w:r>
            <w:proofErr w:type="spellStart"/>
            <w:r w:rsidRPr="00020621">
              <w:rPr>
                <w:rFonts w:ascii="Century Gothic" w:hAnsi="Century Gothic" w:cs="FreesiaUPC"/>
              </w:rPr>
              <w:t>Olocuilta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Calle Antigua a Zacatecoluca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Muro Kilometro 17.8 Carretera a Comalapa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FF0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No ha sido identificado</w:t>
            </w:r>
          </w:p>
        </w:tc>
      </w:tr>
      <w:tr w:rsidR="002366EC" w:rsidRPr="00020621" w:rsidTr="002366EC">
        <w:tc>
          <w:tcPr>
            <w:tcW w:w="4957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Obras de Protección Los Chorros</w:t>
            </w:r>
          </w:p>
        </w:tc>
        <w:tc>
          <w:tcPr>
            <w:tcW w:w="21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Proyecto duplicado en otro año</w:t>
            </w:r>
            <w:r>
              <w:rPr>
                <w:rFonts w:ascii="Century Gothic" w:hAnsi="Century Gothic" w:cs="FreesiaUPC"/>
              </w:rPr>
              <w:t xml:space="preserve"> (No.9 año 2017-2018)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Mantenimiento periódico de la carretera El Litoral del límite departamental Sonsonate hasta el desvío a Santa Isabel </w:t>
            </w:r>
            <w:proofErr w:type="spellStart"/>
            <w:r w:rsidRPr="00020621">
              <w:rPr>
                <w:rFonts w:ascii="Century Gothic" w:hAnsi="Century Gothic" w:cs="FreesiaUPC"/>
              </w:rPr>
              <w:t>Ishuatán</w:t>
            </w:r>
            <w:proofErr w:type="spellEnd"/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9C0A88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Mantenimiento periódico de la carretera san salvador – Sonsonate, tramo III: Armenia - San Julián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Informe final.</w:t>
            </w:r>
          </w:p>
        </w:tc>
        <w:tc>
          <w:tcPr>
            <w:tcW w:w="2268" w:type="dxa"/>
          </w:tcPr>
          <w:p w:rsidR="002366EC" w:rsidRPr="00020621" w:rsidRDefault="00D93EA7" w:rsidP="005B3305">
            <w:pPr>
              <w:rPr>
                <w:rFonts w:ascii="Century Gothic" w:hAnsi="Century Gothic" w:cs="FreesiaUPC"/>
              </w:rPr>
            </w:pPr>
            <w:r>
              <w:rPr>
                <w:rFonts w:ascii="Century Gothic" w:hAnsi="Century Gothic" w:cs="FreesiaUPC"/>
              </w:rPr>
              <w:t>Planos como construidos pendientes.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Mantenimiento periódico de la carretera El Sauce- Concepción de Oriente tramos I y II</w:t>
            </w:r>
          </w:p>
        </w:tc>
        <w:tc>
          <w:tcPr>
            <w:tcW w:w="21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Planos no son requeridos. Informe final pendiente por liquidación.</w:t>
            </w: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Construcción de bases para la rehabilitación del puente provisional sobre el río </w:t>
            </w:r>
            <w:proofErr w:type="spellStart"/>
            <w:r w:rsidRPr="00020621">
              <w:rPr>
                <w:rFonts w:ascii="Century Gothic" w:hAnsi="Century Gothic" w:cs="FreesiaUPC"/>
              </w:rPr>
              <w:t>Guastena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, ruta Concepción </w:t>
            </w:r>
            <w:proofErr w:type="spellStart"/>
            <w:r w:rsidRPr="00020621">
              <w:rPr>
                <w:rFonts w:ascii="Century Gothic" w:hAnsi="Century Gothic" w:cs="FreesiaUPC"/>
              </w:rPr>
              <w:t>Quezaltepeque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– entrada a Comalapa, Chalatenango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  <w:tr w:rsidR="002366EC" w:rsidRPr="00020621" w:rsidTr="002366EC">
        <w:tc>
          <w:tcPr>
            <w:tcW w:w="4957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 xml:space="preserve">Ejecución de obras Complementarias fase III en puente sobre río </w:t>
            </w:r>
            <w:proofErr w:type="spellStart"/>
            <w:r w:rsidRPr="00020621">
              <w:rPr>
                <w:rFonts w:ascii="Century Gothic" w:hAnsi="Century Gothic" w:cs="FreesiaUPC"/>
              </w:rPr>
              <w:t>Motochico</w:t>
            </w:r>
            <w:proofErr w:type="spellEnd"/>
            <w:r w:rsidRPr="00020621">
              <w:rPr>
                <w:rFonts w:ascii="Century Gothic" w:hAnsi="Century Gothic" w:cs="FreesiaUPC"/>
              </w:rPr>
              <w:t xml:space="preserve"> Carretera longitudinal del norte, Chalatenango</w:t>
            </w:r>
          </w:p>
        </w:tc>
        <w:tc>
          <w:tcPr>
            <w:tcW w:w="2168" w:type="dxa"/>
            <w:shd w:val="clear" w:color="auto" w:fill="FFC000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  <w:r w:rsidRPr="00020621">
              <w:rPr>
                <w:rFonts w:ascii="Century Gothic" w:hAnsi="Century Gothic" w:cs="FreesiaUPC"/>
              </w:rPr>
              <w:t>Informe final y planos como construidos</w:t>
            </w:r>
          </w:p>
        </w:tc>
        <w:tc>
          <w:tcPr>
            <w:tcW w:w="2268" w:type="dxa"/>
          </w:tcPr>
          <w:p w:rsidR="002366EC" w:rsidRPr="00020621" w:rsidRDefault="002366EC" w:rsidP="005B3305">
            <w:pPr>
              <w:rPr>
                <w:rFonts w:ascii="Century Gothic" w:hAnsi="Century Gothic" w:cs="FreesiaUPC"/>
              </w:rPr>
            </w:pPr>
          </w:p>
        </w:tc>
      </w:tr>
    </w:tbl>
    <w:p w:rsidR="00D377EF" w:rsidRDefault="00D377EF" w:rsidP="00B14A76">
      <w:pPr>
        <w:rPr>
          <w:rFonts w:ascii="Century Gothic" w:hAnsi="Century Gothic" w:cs="FreesiaUPC"/>
          <w:sz w:val="24"/>
          <w:szCs w:val="24"/>
        </w:rPr>
      </w:pPr>
    </w:p>
    <w:sectPr w:rsidR="00D377EF" w:rsidSect="007277AC">
      <w:headerReference w:type="default" r:id="rId7"/>
      <w:footerReference w:type="default" r:id="rId8"/>
      <w:pgSz w:w="12240" w:h="15840"/>
      <w:pgMar w:top="226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8B5" w:rsidRDefault="005D08B5" w:rsidP="00C63634">
      <w:pPr>
        <w:spacing w:after="0" w:line="240" w:lineRule="auto"/>
      </w:pPr>
      <w:r>
        <w:separator/>
      </w:r>
    </w:p>
  </w:endnote>
  <w:endnote w:type="continuationSeparator" w:id="0">
    <w:p w:rsidR="005D08B5" w:rsidRDefault="005D08B5" w:rsidP="00C6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93026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5D08B5" w:rsidRPr="00983641" w:rsidRDefault="005D08B5">
        <w:pPr>
          <w:pStyle w:val="Piedepgina"/>
          <w:jc w:val="center"/>
          <w:rPr>
            <w:sz w:val="16"/>
            <w:szCs w:val="16"/>
          </w:rPr>
        </w:pPr>
        <w:r w:rsidRPr="00983641">
          <w:rPr>
            <w:sz w:val="16"/>
            <w:szCs w:val="16"/>
          </w:rPr>
          <w:fldChar w:fldCharType="begin"/>
        </w:r>
        <w:r w:rsidRPr="00983641">
          <w:rPr>
            <w:sz w:val="16"/>
            <w:szCs w:val="16"/>
          </w:rPr>
          <w:instrText>PAGE   \* MERGEFORMAT</w:instrText>
        </w:r>
        <w:r w:rsidRPr="00983641">
          <w:rPr>
            <w:sz w:val="16"/>
            <w:szCs w:val="16"/>
          </w:rPr>
          <w:fldChar w:fldCharType="separate"/>
        </w:r>
        <w:r w:rsidR="00252B20" w:rsidRPr="00252B20">
          <w:rPr>
            <w:noProof/>
            <w:sz w:val="16"/>
            <w:szCs w:val="16"/>
            <w:lang w:val="es-ES"/>
          </w:rPr>
          <w:t>5</w:t>
        </w:r>
        <w:r w:rsidRPr="00983641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8B5" w:rsidRDefault="005D08B5" w:rsidP="00C63634">
      <w:pPr>
        <w:spacing w:after="0" w:line="240" w:lineRule="auto"/>
      </w:pPr>
      <w:r>
        <w:separator/>
      </w:r>
    </w:p>
  </w:footnote>
  <w:footnote w:type="continuationSeparator" w:id="0">
    <w:p w:rsidR="005D08B5" w:rsidRDefault="005D08B5" w:rsidP="00C63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8B5" w:rsidRDefault="005D08B5" w:rsidP="006664D8">
    <w:pPr>
      <w:pStyle w:val="Encabezad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C1C93E" wp14:editId="61524E86">
          <wp:simplePos x="0" y="0"/>
          <wp:positionH relativeFrom="character">
            <wp:posOffset>-2995295</wp:posOffset>
          </wp:positionH>
          <wp:positionV relativeFrom="line">
            <wp:posOffset>-467360</wp:posOffset>
          </wp:positionV>
          <wp:extent cx="7772400" cy="10057765"/>
          <wp:effectExtent l="0" t="0" r="0" b="0"/>
          <wp:wrapNone/>
          <wp:docPr id="10242" name="Imagen 1024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7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345918" wp14:editId="304AD93E">
              <wp:simplePos x="0" y="0"/>
              <wp:positionH relativeFrom="column">
                <wp:posOffset>4281170</wp:posOffset>
              </wp:positionH>
              <wp:positionV relativeFrom="paragraph">
                <wp:posOffset>45085</wp:posOffset>
              </wp:positionV>
              <wp:extent cx="2056130" cy="1404620"/>
              <wp:effectExtent l="0" t="0" r="127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61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08B5" w:rsidRPr="001B007B" w:rsidRDefault="005D08B5" w:rsidP="001B007B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</w:rPr>
                          </w:pPr>
                          <w:r w:rsidRPr="001B007B">
                            <w:rPr>
                              <w:rFonts w:ascii="Century Gothic" w:hAnsi="Century Gothic"/>
                              <w:sz w:val="28"/>
                            </w:rPr>
                            <w:t>GERENCIA TECNICA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4591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37.1pt;margin-top:3.55pt;width:161.9pt;height:1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" stroked="f">
              <v:textbox style="mso-fit-shape-to-text:t">
                <w:txbxContent>
                  <w:p w:rsidR="00941EF3" w:rsidRPr="001B007B" w:rsidRDefault="00941EF3" w:rsidP="001B007B">
                    <w:pPr>
                      <w:jc w:val="center"/>
                      <w:rPr>
                        <w:rFonts w:ascii="Century Gothic" w:hAnsi="Century Gothic"/>
                        <w:sz w:val="28"/>
                      </w:rPr>
                    </w:pPr>
                    <w:r w:rsidRPr="001B007B">
                      <w:rPr>
                        <w:rFonts w:ascii="Century Gothic" w:hAnsi="Century Gothic"/>
                        <w:sz w:val="28"/>
                      </w:rPr>
                      <w:t>GERENCIA TECNICA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27CEC1A" wp14:editId="4D7A6D59">
          <wp:simplePos x="0" y="0"/>
          <wp:positionH relativeFrom="margin">
            <wp:posOffset>-243205</wp:posOffset>
          </wp:positionH>
          <wp:positionV relativeFrom="margin">
            <wp:posOffset>-916940</wp:posOffset>
          </wp:positionV>
          <wp:extent cx="1495425" cy="342900"/>
          <wp:effectExtent l="0" t="0" r="9525" b="0"/>
          <wp:wrapNone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1D78"/>
    <w:multiLevelType w:val="hybridMultilevel"/>
    <w:tmpl w:val="9E709A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494"/>
    <w:multiLevelType w:val="hybridMultilevel"/>
    <w:tmpl w:val="831C38B6"/>
    <w:lvl w:ilvl="0" w:tplc="0380C79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FreesiaUPC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D65"/>
    <w:multiLevelType w:val="hybridMultilevel"/>
    <w:tmpl w:val="A5A8ABB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E60925"/>
    <w:multiLevelType w:val="hybridMultilevel"/>
    <w:tmpl w:val="1AD48E72"/>
    <w:lvl w:ilvl="0" w:tplc="6B68EDBE">
      <w:start w:val="3"/>
      <w:numFmt w:val="upperRoman"/>
      <w:lvlText w:val="%1."/>
      <w:lvlJc w:val="left"/>
      <w:pPr>
        <w:ind w:left="1800" w:hanging="720"/>
      </w:pPr>
    </w:lvl>
    <w:lvl w:ilvl="1" w:tplc="440A0019">
      <w:start w:val="1"/>
      <w:numFmt w:val="lowerLetter"/>
      <w:lvlText w:val="%2."/>
      <w:lvlJc w:val="left"/>
      <w:pPr>
        <w:ind w:left="2160" w:hanging="360"/>
      </w:pPr>
    </w:lvl>
    <w:lvl w:ilvl="2" w:tplc="440A001B">
      <w:start w:val="1"/>
      <w:numFmt w:val="lowerRoman"/>
      <w:lvlText w:val="%3."/>
      <w:lvlJc w:val="right"/>
      <w:pPr>
        <w:ind w:left="2880" w:hanging="180"/>
      </w:pPr>
    </w:lvl>
    <w:lvl w:ilvl="3" w:tplc="440A000F">
      <w:start w:val="1"/>
      <w:numFmt w:val="decimal"/>
      <w:lvlText w:val="%4."/>
      <w:lvlJc w:val="left"/>
      <w:pPr>
        <w:ind w:left="3600" w:hanging="360"/>
      </w:pPr>
    </w:lvl>
    <w:lvl w:ilvl="4" w:tplc="440A0019">
      <w:start w:val="1"/>
      <w:numFmt w:val="lowerLetter"/>
      <w:lvlText w:val="%5."/>
      <w:lvlJc w:val="left"/>
      <w:pPr>
        <w:ind w:left="4320" w:hanging="360"/>
      </w:pPr>
    </w:lvl>
    <w:lvl w:ilvl="5" w:tplc="440A001B">
      <w:start w:val="1"/>
      <w:numFmt w:val="lowerRoman"/>
      <w:lvlText w:val="%6."/>
      <w:lvlJc w:val="right"/>
      <w:pPr>
        <w:ind w:left="5040" w:hanging="180"/>
      </w:pPr>
    </w:lvl>
    <w:lvl w:ilvl="6" w:tplc="440A000F">
      <w:start w:val="1"/>
      <w:numFmt w:val="decimal"/>
      <w:lvlText w:val="%7."/>
      <w:lvlJc w:val="left"/>
      <w:pPr>
        <w:ind w:left="5760" w:hanging="360"/>
      </w:pPr>
    </w:lvl>
    <w:lvl w:ilvl="7" w:tplc="440A0019">
      <w:start w:val="1"/>
      <w:numFmt w:val="lowerLetter"/>
      <w:lvlText w:val="%8."/>
      <w:lvlJc w:val="left"/>
      <w:pPr>
        <w:ind w:left="6480" w:hanging="360"/>
      </w:pPr>
    </w:lvl>
    <w:lvl w:ilvl="8" w:tplc="440A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804463"/>
    <w:multiLevelType w:val="hybridMultilevel"/>
    <w:tmpl w:val="F2C89DBE"/>
    <w:lvl w:ilvl="0" w:tplc="15A0ED7A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4EE689C"/>
    <w:multiLevelType w:val="hybridMultilevel"/>
    <w:tmpl w:val="DD2459C0"/>
    <w:lvl w:ilvl="0" w:tplc="8668B5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>
      <w:start w:val="1"/>
      <w:numFmt w:val="lowerLetter"/>
      <w:lvlText w:val="%2."/>
      <w:lvlJc w:val="left"/>
      <w:pPr>
        <w:ind w:left="2149" w:hanging="360"/>
      </w:pPr>
    </w:lvl>
    <w:lvl w:ilvl="2" w:tplc="440A001B">
      <w:start w:val="1"/>
      <w:numFmt w:val="lowerRoman"/>
      <w:lvlText w:val="%3."/>
      <w:lvlJc w:val="right"/>
      <w:pPr>
        <w:ind w:left="2869" w:hanging="180"/>
      </w:pPr>
    </w:lvl>
    <w:lvl w:ilvl="3" w:tplc="440A000F">
      <w:start w:val="1"/>
      <w:numFmt w:val="decimal"/>
      <w:lvlText w:val="%4."/>
      <w:lvlJc w:val="left"/>
      <w:pPr>
        <w:ind w:left="3589" w:hanging="360"/>
      </w:pPr>
    </w:lvl>
    <w:lvl w:ilvl="4" w:tplc="440A0019">
      <w:start w:val="1"/>
      <w:numFmt w:val="lowerLetter"/>
      <w:lvlText w:val="%5."/>
      <w:lvlJc w:val="left"/>
      <w:pPr>
        <w:ind w:left="4309" w:hanging="360"/>
      </w:pPr>
    </w:lvl>
    <w:lvl w:ilvl="5" w:tplc="440A001B">
      <w:start w:val="1"/>
      <w:numFmt w:val="lowerRoman"/>
      <w:lvlText w:val="%6."/>
      <w:lvlJc w:val="right"/>
      <w:pPr>
        <w:ind w:left="5029" w:hanging="180"/>
      </w:pPr>
    </w:lvl>
    <w:lvl w:ilvl="6" w:tplc="440A000F">
      <w:start w:val="1"/>
      <w:numFmt w:val="decimal"/>
      <w:lvlText w:val="%7."/>
      <w:lvlJc w:val="left"/>
      <w:pPr>
        <w:ind w:left="5749" w:hanging="360"/>
      </w:pPr>
    </w:lvl>
    <w:lvl w:ilvl="7" w:tplc="440A0019">
      <w:start w:val="1"/>
      <w:numFmt w:val="lowerLetter"/>
      <w:lvlText w:val="%8."/>
      <w:lvlJc w:val="left"/>
      <w:pPr>
        <w:ind w:left="6469" w:hanging="360"/>
      </w:pPr>
    </w:lvl>
    <w:lvl w:ilvl="8" w:tplc="440A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1752F"/>
    <w:multiLevelType w:val="hybridMultilevel"/>
    <w:tmpl w:val="6A689804"/>
    <w:lvl w:ilvl="0" w:tplc="64742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61F57"/>
    <w:multiLevelType w:val="hybridMultilevel"/>
    <w:tmpl w:val="2D3CB774"/>
    <w:lvl w:ilvl="0" w:tplc="132C0060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6E7252D8"/>
    <w:multiLevelType w:val="hybridMultilevel"/>
    <w:tmpl w:val="7DA48FCA"/>
    <w:lvl w:ilvl="0" w:tplc="1EEE0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8A7"/>
    <w:rsid w:val="00020621"/>
    <w:rsid w:val="00026DFB"/>
    <w:rsid w:val="00082B99"/>
    <w:rsid w:val="000A1C79"/>
    <w:rsid w:val="000B13D3"/>
    <w:rsid w:val="000C7DD3"/>
    <w:rsid w:val="000D1FED"/>
    <w:rsid w:val="000D5599"/>
    <w:rsid w:val="000D6D6C"/>
    <w:rsid w:val="000F5693"/>
    <w:rsid w:val="00106707"/>
    <w:rsid w:val="001256AE"/>
    <w:rsid w:val="001311F1"/>
    <w:rsid w:val="00142AA7"/>
    <w:rsid w:val="00145887"/>
    <w:rsid w:val="001469CD"/>
    <w:rsid w:val="00151D42"/>
    <w:rsid w:val="00156FCD"/>
    <w:rsid w:val="001B007B"/>
    <w:rsid w:val="001D6B80"/>
    <w:rsid w:val="0020542D"/>
    <w:rsid w:val="00210B30"/>
    <w:rsid w:val="00221388"/>
    <w:rsid w:val="002278A2"/>
    <w:rsid w:val="002366EC"/>
    <w:rsid w:val="00252B20"/>
    <w:rsid w:val="00252EC2"/>
    <w:rsid w:val="0027516C"/>
    <w:rsid w:val="002D1615"/>
    <w:rsid w:val="00306740"/>
    <w:rsid w:val="0030720D"/>
    <w:rsid w:val="00322293"/>
    <w:rsid w:val="00322F85"/>
    <w:rsid w:val="00342758"/>
    <w:rsid w:val="0034700D"/>
    <w:rsid w:val="00350F62"/>
    <w:rsid w:val="00361AB4"/>
    <w:rsid w:val="00376DE9"/>
    <w:rsid w:val="0038167A"/>
    <w:rsid w:val="003C4F9C"/>
    <w:rsid w:val="003D1D9E"/>
    <w:rsid w:val="004158C4"/>
    <w:rsid w:val="004550EC"/>
    <w:rsid w:val="00455B74"/>
    <w:rsid w:val="004748A7"/>
    <w:rsid w:val="00480D98"/>
    <w:rsid w:val="004A5C16"/>
    <w:rsid w:val="004B6FC4"/>
    <w:rsid w:val="004E209E"/>
    <w:rsid w:val="005502E9"/>
    <w:rsid w:val="00591A9A"/>
    <w:rsid w:val="005B3305"/>
    <w:rsid w:val="005B4664"/>
    <w:rsid w:val="005B5CEA"/>
    <w:rsid w:val="005C6A7A"/>
    <w:rsid w:val="005D08B5"/>
    <w:rsid w:val="005D0E70"/>
    <w:rsid w:val="005D46F1"/>
    <w:rsid w:val="005E1AAD"/>
    <w:rsid w:val="006664D8"/>
    <w:rsid w:val="006809B5"/>
    <w:rsid w:val="006A4B21"/>
    <w:rsid w:val="006D2C1C"/>
    <w:rsid w:val="006E3F46"/>
    <w:rsid w:val="007267C1"/>
    <w:rsid w:val="007277AC"/>
    <w:rsid w:val="0078797E"/>
    <w:rsid w:val="007A3A99"/>
    <w:rsid w:val="0081507E"/>
    <w:rsid w:val="00836885"/>
    <w:rsid w:val="008420AA"/>
    <w:rsid w:val="0085047A"/>
    <w:rsid w:val="008B4966"/>
    <w:rsid w:val="008D5260"/>
    <w:rsid w:val="008F5DFF"/>
    <w:rsid w:val="00936CED"/>
    <w:rsid w:val="00941EF3"/>
    <w:rsid w:val="009542F2"/>
    <w:rsid w:val="009613DD"/>
    <w:rsid w:val="00993D45"/>
    <w:rsid w:val="009C0A88"/>
    <w:rsid w:val="009C41ED"/>
    <w:rsid w:val="009E41AE"/>
    <w:rsid w:val="00A17F2C"/>
    <w:rsid w:val="00A71026"/>
    <w:rsid w:val="00A7652F"/>
    <w:rsid w:val="00AA679C"/>
    <w:rsid w:val="00AF7205"/>
    <w:rsid w:val="00B01FAE"/>
    <w:rsid w:val="00B14A76"/>
    <w:rsid w:val="00B50478"/>
    <w:rsid w:val="00B50A39"/>
    <w:rsid w:val="00B52B84"/>
    <w:rsid w:val="00B63526"/>
    <w:rsid w:val="00B71DB1"/>
    <w:rsid w:val="00B80867"/>
    <w:rsid w:val="00BA34DE"/>
    <w:rsid w:val="00BE2C9F"/>
    <w:rsid w:val="00BF298E"/>
    <w:rsid w:val="00C63634"/>
    <w:rsid w:val="00C9035E"/>
    <w:rsid w:val="00CA4E00"/>
    <w:rsid w:val="00CB4429"/>
    <w:rsid w:val="00CF2F04"/>
    <w:rsid w:val="00CF49E8"/>
    <w:rsid w:val="00D03461"/>
    <w:rsid w:val="00D1679A"/>
    <w:rsid w:val="00D174ED"/>
    <w:rsid w:val="00D3000F"/>
    <w:rsid w:val="00D377EF"/>
    <w:rsid w:val="00D5220D"/>
    <w:rsid w:val="00D93EA7"/>
    <w:rsid w:val="00DE36DB"/>
    <w:rsid w:val="00DF4436"/>
    <w:rsid w:val="00E20BBF"/>
    <w:rsid w:val="00E2560B"/>
    <w:rsid w:val="00E41175"/>
    <w:rsid w:val="00E64E49"/>
    <w:rsid w:val="00E7715F"/>
    <w:rsid w:val="00EE5FA2"/>
    <w:rsid w:val="00F31381"/>
    <w:rsid w:val="00F4216C"/>
    <w:rsid w:val="00F73F5A"/>
    <w:rsid w:val="00F964EC"/>
    <w:rsid w:val="00F9698A"/>
    <w:rsid w:val="00FB06B8"/>
    <w:rsid w:val="00FC4E56"/>
    <w:rsid w:val="00FC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0FC1D162-8094-477F-8F72-A5680872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6E3F46"/>
    <w:pPr>
      <w:keepNext/>
      <w:tabs>
        <w:tab w:val="left" w:pos="1134"/>
      </w:tabs>
      <w:spacing w:after="0" w:line="360" w:lineRule="auto"/>
      <w:ind w:left="709"/>
      <w:jc w:val="both"/>
      <w:outlineLvl w:val="6"/>
    </w:pPr>
    <w:rPr>
      <w:rFonts w:ascii="Arial" w:eastAsia="Times New Roman" w:hAnsi="Arial" w:cs="Arial"/>
      <w:b/>
      <w:bCs/>
      <w:sz w:val="20"/>
      <w:szCs w:val="24"/>
      <w:lang w:val="es-G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basedOn w:val="Fuentedeprrafopredeter"/>
    <w:link w:val="Ttulo7"/>
    <w:rsid w:val="006E3F46"/>
    <w:rPr>
      <w:rFonts w:ascii="Arial" w:eastAsia="Times New Roman" w:hAnsi="Arial" w:cs="Arial"/>
      <w:b/>
      <w:bCs/>
      <w:sz w:val="20"/>
      <w:szCs w:val="24"/>
      <w:lang w:val="es-GT" w:eastAsia="es-ES"/>
    </w:rPr>
  </w:style>
  <w:style w:type="table" w:styleId="Tablaconcuadrcula">
    <w:name w:val="Table Grid"/>
    <w:basedOn w:val="Tablanormal"/>
    <w:uiPriority w:val="59"/>
    <w:rsid w:val="006E3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E3F46"/>
    <w:pPr>
      <w:ind w:left="720"/>
      <w:contextualSpacing/>
    </w:pPr>
    <w:rPr>
      <w:rFonts w:eastAsiaTheme="minorHAnsi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3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3F46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6363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636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634"/>
  </w:style>
  <w:style w:type="paragraph" w:styleId="Piedepgina">
    <w:name w:val="footer"/>
    <w:basedOn w:val="Normal"/>
    <w:link w:val="PiedepginaCar"/>
    <w:uiPriority w:val="99"/>
    <w:unhideWhenUsed/>
    <w:rsid w:val="00C636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634"/>
  </w:style>
  <w:style w:type="paragraph" w:customStyle="1" w:styleId="Default">
    <w:name w:val="Default"/>
    <w:rsid w:val="00D37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8</Pages>
  <Words>2290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Jose Tobar</dc:creator>
  <cp:lastModifiedBy>Mariana Caceres</cp:lastModifiedBy>
  <cp:revision>27</cp:revision>
  <cp:lastPrinted>2020-11-11T21:48:00Z</cp:lastPrinted>
  <dcterms:created xsi:type="dcterms:W3CDTF">2020-11-16T17:39:00Z</dcterms:created>
  <dcterms:modified xsi:type="dcterms:W3CDTF">2020-11-24T22:45:00Z</dcterms:modified>
</cp:coreProperties>
</file>